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480" w:lineRule="auto"/>
        <w:rPr/>
      </w:pPr>
      <w:r w:rsidDel="00000000" w:rsidR="00000000" w:rsidRPr="00000000">
        <w:rPr>
          <w:rtl w:val="0"/>
        </w:rPr>
        <w:tab/>
        <w:t xml:space="preserve">I have possessed a strong aptitude for numbers since i was a child. I was brought up saving money since 12 years old from my dad. Whether it was little 20 or 100 it probably came from not playing with any toys. All of the money was hidden in my dads car. By around i reached in middle school i figured out why to invest and growing instead of spending on wasteful stuff like games,cards. I had several shares of apple,google,amazon my account grew to 1,000 so i came hooked how different it is than a bank account which grows a measly less than 1 percent.</w:t>
      </w:r>
    </w:p>
    <w:p w:rsidR="00000000" w:rsidDel="00000000" w:rsidP="00000000" w:rsidRDefault="00000000" w:rsidRPr="00000000" w14:paraId="00000004">
      <w:pPr>
        <w:spacing w:line="480" w:lineRule="auto"/>
        <w:rPr/>
      </w:pPr>
      <w:r w:rsidDel="00000000" w:rsidR="00000000" w:rsidRPr="00000000">
        <w:rPr>
          <w:rtl w:val="0"/>
        </w:rPr>
      </w:r>
    </w:p>
    <w:p w:rsidR="00000000" w:rsidDel="00000000" w:rsidP="00000000" w:rsidRDefault="00000000" w:rsidRPr="00000000" w14:paraId="00000005">
      <w:pPr>
        <w:spacing w:line="480" w:lineRule="auto"/>
        <w:rPr/>
      </w:pPr>
      <w:r w:rsidDel="00000000" w:rsidR="00000000" w:rsidRPr="00000000">
        <w:rPr>
          <w:rtl w:val="0"/>
        </w:rPr>
        <w:tab/>
        <w:t xml:space="preserve">Their is a tradeoff being the risks potentially losing your entire investment but if you look at long-term investing companies with great balance sheets consistently making profits and sometimes give dividends back to shareholders generally is safe. It's also things like food, phones, technology they all act as necessity in today's society. Warren Buffett uses the buy and hold strategy way he made billions on his coke-cola investment. Down the line thinking 10-20 years is the key not a immediate product flop or seasonality. Think of the Iphone x it can have a down in sales due to price or a system malfunction but it doesn't matter because apple is diversified into other sectors via laptops,tablets. This is not a end all or be all but helps  your chances significantly better.</w:t>
      </w:r>
    </w:p>
    <w:p w:rsidR="00000000" w:rsidDel="00000000" w:rsidP="00000000" w:rsidRDefault="00000000" w:rsidRPr="00000000" w14:paraId="00000006">
      <w:pPr>
        <w:spacing w:line="480" w:lineRule="auto"/>
        <w:rPr/>
      </w:pPr>
      <w:r w:rsidDel="00000000" w:rsidR="00000000" w:rsidRPr="00000000">
        <w:rPr>
          <w:rtl w:val="0"/>
        </w:rPr>
      </w:r>
    </w:p>
    <w:p w:rsidR="00000000" w:rsidDel="00000000" w:rsidP="00000000" w:rsidRDefault="00000000" w:rsidRPr="00000000" w14:paraId="00000007">
      <w:pPr>
        <w:spacing w:line="480" w:lineRule="auto"/>
        <w:rPr/>
      </w:pPr>
      <w:r w:rsidDel="00000000" w:rsidR="00000000" w:rsidRPr="00000000">
        <w:rPr>
          <w:rtl w:val="0"/>
        </w:rPr>
        <w:tab/>
        <w:t xml:space="preserve">This drives to help you understanding of options on the thesis of your risk tolerance and that's what driven me to choose being a financial advisor. It's the perspective of the different age groups that you encounter having a communication to the client and making them as a friend. For example, As a millenial you can think down the road and talk about contributing to a ira and taking riskier assets such as stocks because you have a job as your safety net. While if your a baby boomer can look forward to retirement and have index funds. This is clear central part of the job but may not be the most important. As i said having a relationship you can't speak with the client once or twice a month. It's about getting to them weekly at times because you never know how their budget is going from groceries to child expenses. This builds your reputation and having empathy especially in money is key. If they dont answer you can always email and being connected with social media. </w:t>
      </w:r>
    </w:p>
    <w:p w:rsidR="00000000" w:rsidDel="00000000" w:rsidP="00000000" w:rsidRDefault="00000000" w:rsidRPr="00000000" w14:paraId="00000008">
      <w:pPr>
        <w:spacing w:line="480" w:lineRule="auto"/>
        <w:rPr/>
      </w:pPr>
      <w:r w:rsidDel="00000000" w:rsidR="00000000" w:rsidRPr="00000000">
        <w:rPr>
          <w:rtl w:val="0"/>
        </w:rPr>
      </w:r>
    </w:p>
    <w:p w:rsidR="00000000" w:rsidDel="00000000" w:rsidP="00000000" w:rsidRDefault="00000000" w:rsidRPr="00000000" w14:paraId="00000009">
      <w:pPr>
        <w:spacing w:line="480" w:lineRule="auto"/>
        <w:rPr>
          <w:sz w:val="24"/>
          <w:szCs w:val="24"/>
        </w:rPr>
      </w:pPr>
      <w:r w:rsidDel="00000000" w:rsidR="00000000" w:rsidRPr="00000000">
        <w:rPr>
          <w:rtl w:val="0"/>
        </w:rPr>
        <w:tab/>
        <w:t xml:space="preserve">This helps them and you because they will tell their friends/coworkers and family. Be a active listener to the needs, In the IBD article a financial advisor says </w:t>
      </w:r>
      <w:r w:rsidDel="00000000" w:rsidR="00000000" w:rsidRPr="00000000">
        <w:rPr>
          <w:color w:val="444444"/>
          <w:sz w:val="24"/>
          <w:szCs w:val="24"/>
          <w:rtl w:val="0"/>
        </w:rPr>
        <w:t xml:space="preserve">"When I was younger, I'd talk about the product before getting to know the client," </w:t>
      </w:r>
      <w:r w:rsidDel="00000000" w:rsidR="00000000" w:rsidRPr="00000000">
        <w:rPr>
          <w:color w:val="444444"/>
          <w:sz w:val="29"/>
          <w:szCs w:val="29"/>
          <w:rtl w:val="0"/>
        </w:rPr>
        <w:t xml:space="preserve">"</w:t>
      </w:r>
      <w:r w:rsidDel="00000000" w:rsidR="00000000" w:rsidRPr="00000000">
        <w:rPr>
          <w:color w:val="444444"/>
          <w:sz w:val="24"/>
          <w:szCs w:val="24"/>
          <w:rtl w:val="0"/>
        </w:rPr>
        <w:t xml:space="preserve">But my listening skills have become more important as I get older."  </w:t>
      </w:r>
      <w:r w:rsidDel="00000000" w:rsidR="00000000" w:rsidRPr="00000000">
        <w:rPr>
          <w:rtl w:val="0"/>
        </w:rPr>
      </w:r>
    </w:p>
    <w:p w:rsidR="00000000" w:rsidDel="00000000" w:rsidP="00000000" w:rsidRDefault="00000000" w:rsidRPr="00000000" w14:paraId="0000000A">
      <w:pPr>
        <w:spacing w:line="480" w:lineRule="auto"/>
        <w:rPr/>
      </w:pPr>
      <w:r w:rsidDel="00000000" w:rsidR="00000000" w:rsidRPr="00000000">
        <w:rPr>
          <w:rtl w:val="0"/>
        </w:rPr>
      </w:r>
    </w:p>
    <w:p w:rsidR="00000000" w:rsidDel="00000000" w:rsidP="00000000" w:rsidRDefault="00000000" w:rsidRPr="00000000" w14:paraId="0000000B">
      <w:pPr>
        <w:spacing w:line="480" w:lineRule="auto"/>
        <w:rPr/>
      </w:pPr>
      <w:r w:rsidDel="00000000" w:rsidR="00000000" w:rsidRPr="00000000">
        <w:rPr>
          <w:rtl w:val="0"/>
        </w:rPr>
        <w:tab/>
      </w:r>
    </w:p>
    <w:p w:rsidR="00000000" w:rsidDel="00000000" w:rsidP="00000000" w:rsidRDefault="00000000" w:rsidRPr="00000000" w14:paraId="0000000C">
      <w:pPr>
        <w:spacing w:line="480" w:lineRule="auto"/>
        <w:rPr/>
      </w:pPr>
      <w:r w:rsidDel="00000000" w:rsidR="00000000" w:rsidRPr="00000000">
        <w:rPr>
          <w:rtl w:val="0"/>
        </w:rPr>
      </w:r>
    </w:p>
    <w:p w:rsidR="00000000" w:rsidDel="00000000" w:rsidP="00000000" w:rsidRDefault="00000000" w:rsidRPr="00000000" w14:paraId="0000000D">
      <w:pPr>
        <w:spacing w:line="480" w:lineRule="auto"/>
        <w:rPr/>
      </w:pPr>
      <w:r w:rsidDel="00000000" w:rsidR="00000000" w:rsidRPr="00000000">
        <w:rPr>
          <w:rtl w:val="0"/>
        </w:rPr>
        <w:tab/>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E">
    <w:pPr>
      <w:rPr/>
    </w:pPr>
    <w:r w:rsidDel="00000000" w:rsidR="00000000" w:rsidRPr="00000000">
      <w:rPr>
        <w:rtl w:val="0"/>
      </w:rPr>
      <w:t xml:space="preserve">Amon Omar                                                                             </w:t>
    </w:r>
  </w:p>
  <w:p w:rsidR="00000000" w:rsidDel="00000000" w:rsidP="00000000" w:rsidRDefault="00000000" w:rsidRPr="00000000" w14:paraId="0000000F">
    <w:pPr>
      <w:rPr/>
    </w:pPr>
    <w:r w:rsidDel="00000000" w:rsidR="00000000" w:rsidRPr="00000000">
      <w:rPr>
        <w:rtl w:val="0"/>
      </w:rPr>
      <w:t xml:space="preserve">Engh 302</w:t>
    </w:r>
  </w:p>
  <w:p w:rsidR="00000000" w:rsidDel="00000000" w:rsidP="00000000" w:rsidRDefault="00000000" w:rsidRPr="00000000" w14:paraId="00000010">
    <w:pPr>
      <w:rPr/>
    </w:pPr>
    <w:r w:rsidDel="00000000" w:rsidR="00000000" w:rsidRPr="00000000">
      <w:rPr>
        <w:rtl w:val="0"/>
      </w:rPr>
      <w:t xml:space="preserve">Pabich</w:t>
    </w:r>
  </w:p>
  <w:p w:rsidR="00000000" w:rsidDel="00000000" w:rsidP="00000000" w:rsidRDefault="00000000" w:rsidRPr="00000000" w14:paraId="00000011">
    <w:pPr>
      <w:rPr/>
    </w:pPr>
    <w:r w:rsidDel="00000000" w:rsidR="00000000" w:rsidRPr="00000000">
      <w:rPr>
        <w:rtl w:val="0"/>
      </w:rPr>
      <w:t xml:space="preserve">2/23/2019                                     Being a Financial Advisor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